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附件1：</w:t>
      </w:r>
    </w:p>
    <w:p>
      <w:pPr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老厂区污染源初调项目投</w:t>
      </w:r>
      <w:r>
        <w:rPr>
          <w:rFonts w:hint="eastAsia"/>
          <w:b/>
          <w:bCs/>
          <w:sz w:val="32"/>
          <w:szCs w:val="32"/>
          <w:lang w:val="en-US" w:eastAsia="zh-CN"/>
        </w:rPr>
        <w:t>标</w:t>
      </w:r>
    </w:p>
    <w:p>
      <w:pPr>
        <w:bidi w:val="0"/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确认函</w:t>
      </w:r>
    </w:p>
    <w:bookmarkEnd w:id="0"/>
    <w:p>
      <w:pPr>
        <w:rPr>
          <w:rFonts w:hint="default"/>
          <w:sz w:val="24"/>
          <w:szCs w:val="24"/>
          <w:u w:val="single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bidi w:val="0"/>
        <w:spacing w:line="72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致：</w:t>
      </w:r>
      <w:r>
        <w:rPr>
          <w:rFonts w:hint="eastAsia"/>
          <w:sz w:val="28"/>
          <w:szCs w:val="28"/>
          <w:lang w:eastAsia="zh-CN"/>
        </w:rPr>
        <w:t>上海海虹实业（集团）巢湖今辰药业有限公司</w:t>
      </w:r>
      <w:r>
        <w:rPr>
          <w:rFonts w:hint="eastAsia"/>
          <w:sz w:val="28"/>
          <w:szCs w:val="28"/>
          <w:lang w:val="en-US" w:eastAsia="zh-CN"/>
        </w:rPr>
        <w:t xml:space="preserve"> </w:t>
      </w:r>
    </w:p>
    <w:p>
      <w:pPr>
        <w:bidi w:val="0"/>
        <w:spacing w:line="480" w:lineRule="auto"/>
        <w:ind w:firstLine="560" w:firstLineChars="200"/>
        <w:rPr>
          <w:rFonts w:hint="default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本单位确认参加贵单位于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2023 </w:t>
      </w:r>
      <w:r>
        <w:rPr>
          <w:rFonts w:hint="eastAsia"/>
          <w:color w:val="auto"/>
          <w:sz w:val="28"/>
          <w:szCs w:val="28"/>
          <w:lang w:val="en-US" w:eastAsia="zh-CN"/>
        </w:rPr>
        <w:t>年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9 </w:t>
      </w:r>
      <w:r>
        <w:rPr>
          <w:rFonts w:hint="eastAsia"/>
          <w:color w:val="auto"/>
          <w:sz w:val="28"/>
          <w:szCs w:val="28"/>
          <w:lang w:val="en-US" w:eastAsia="zh-CN"/>
        </w:rPr>
        <w:t>月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19</w:t>
      </w:r>
      <w:r>
        <w:rPr>
          <w:rFonts w:hint="eastAsia"/>
          <w:color w:val="auto"/>
          <w:sz w:val="28"/>
          <w:szCs w:val="28"/>
          <w:lang w:val="en-US" w:eastAsia="zh-CN"/>
        </w:rPr>
        <w:t>日开标的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w w:val="102"/>
          <w:sz w:val="28"/>
          <w:szCs w:val="28"/>
          <w:u w:val="single" w:color="000000"/>
          <w:lang w:val="en-US" w:eastAsia="zh-CN" w:bidi="ar-SA"/>
        </w:rPr>
        <w:t>巢湖今辰药业污染源初调项目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color w:val="auto"/>
          <w:sz w:val="28"/>
          <w:szCs w:val="28"/>
          <w:lang w:val="en-US" w:eastAsia="zh-CN"/>
        </w:rPr>
        <w:t>的投标。拟派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color w:val="auto"/>
          <w:sz w:val="28"/>
          <w:szCs w:val="28"/>
          <w:u w:val="none"/>
          <w:lang w:val="en-US" w:eastAsia="zh-CN"/>
        </w:rPr>
        <w:t>（联系人/联系方式/邮箱地址）为本单位授权代表人，全程负责该项目投标及合同签订事项。</w:t>
      </w:r>
    </w:p>
    <w:p>
      <w:pPr>
        <w:bidi w:val="0"/>
        <w:spacing w:line="480" w:lineRule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特发此函确认。</w:t>
      </w:r>
    </w:p>
    <w:p>
      <w:pPr>
        <w:rPr>
          <w:rFonts w:hint="eastAsia" w:asciiTheme="minorEastAsia" w:hAnsiTheme="minorEastAsia" w:eastAsiaTheme="minorEastAsia" w:cstheme="minorEastAsia"/>
          <w:w w:val="105"/>
          <w:sz w:val="28"/>
          <w:szCs w:val="28"/>
          <w:highlight w:val="none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w w:val="105"/>
          <w:sz w:val="28"/>
          <w:szCs w:val="28"/>
          <w:highlight w:val="none"/>
          <w:u w:val="none"/>
          <w:lang w:val="en-US" w:eastAsia="zh-CN"/>
        </w:rPr>
        <w:t xml:space="preserve">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w w:val="105"/>
          <w:sz w:val="28"/>
          <w:szCs w:val="28"/>
          <w:highlight w:val="none"/>
          <w:u w:val="none"/>
          <w:lang w:val="en-US" w:eastAsia="zh-CN"/>
        </w:rPr>
      </w:pPr>
    </w:p>
    <w:p>
      <w:pPr>
        <w:spacing w:line="480" w:lineRule="auto"/>
        <w:ind w:firstLine="4116" w:firstLineChars="1400"/>
        <w:rPr>
          <w:rFonts w:hint="eastAsia" w:asciiTheme="minorEastAsia" w:hAnsiTheme="minorEastAsia" w:eastAsiaTheme="minorEastAsia" w:cstheme="minorEastAsia"/>
          <w:w w:val="105"/>
          <w:sz w:val="28"/>
          <w:szCs w:val="28"/>
          <w:highlight w:val="none"/>
          <w:u w:val="singl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w w:val="105"/>
          <w:sz w:val="28"/>
          <w:szCs w:val="28"/>
          <w:highlight w:val="none"/>
          <w:u w:val="single"/>
          <w:lang w:val="en-US" w:eastAsia="zh-CN"/>
        </w:rPr>
        <w:t xml:space="preserve">                 （单位公章）</w:t>
      </w:r>
    </w:p>
    <w:p>
      <w:pPr>
        <w:bidi w:val="0"/>
        <w:spacing w:line="480" w:lineRule="auto"/>
        <w:rPr>
          <w:rFonts w:hint="default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2023年9</w:t>
      </w:r>
      <w:r>
        <w:rPr>
          <w:rFonts w:hint="eastAsia"/>
          <w:color w:val="auto"/>
          <w:sz w:val="28"/>
          <w:szCs w:val="28"/>
          <w:lang w:val="en-US" w:eastAsia="zh-CN"/>
        </w:rPr>
        <w:t>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96CD4"/>
    <w:rsid w:val="7029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ascii="黑体" w:hAnsi="黑体" w:eastAsia="黑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省政府办公厅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2023-09-05T05:41:00Z</dcterms:created>
  <dc:creator>Administrator</dc:creator>
  <cp:lastModifiedBy>Administrator</cp:lastModifiedBy>
  <dcterms:modified xsi:type="dcterms:W3CDTF">2023-09-05T05:42:01Z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